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1"/>
          <w:szCs w:val="31"/>
          <w:b w:val="1"/>
          <w:bCs w:val="1"/>
          <w:u w:val="single" w:color="auto"/>
          <w:color w:val="auto"/>
        </w:rPr>
        <w:t>ΑΙΤΗΣΗ</w:t>
      </w:r>
    </w:p>
    <w:p>
      <w:pPr>
        <w:sectPr>
          <w:pgSz w:w="11900" w:h="16838" w:orient="portrait"/>
          <w:cols w:equalWidth="0" w:num="1">
            <w:col w:w="10060"/>
          </w:cols>
          <w:pgMar w:left="860" w:top="712" w:right="986" w:bottom="738" w:gutter="0" w:footer="0" w:header="0"/>
        </w:sectPr>
      </w:pP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jc w:val="center"/>
        <w:ind w:left="520" w:right="120"/>
        <w:spacing w:after="0" w:line="34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για τη διενέργεια αυτοψίας και για την επιχορήγηση από το Υπουργείο Κλιματικής Κρίσης και Πολιτικής Προστασίας (ν.4797/2021)</w:t>
      </w:r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i w:val="1"/>
          <w:iCs w:val="1"/>
          <w:color w:val="auto"/>
        </w:rPr>
        <w:t>Στοιχεία Νόμιμου Εκπροσώπου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ΕΠΩΝΥΜΟ: ………………………………………………...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ΟΝΟΜΑ: ………………..…………………………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……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ΟΝΟΜΑ ΠΑΤΡΟΣ: .….…………………………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………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ΟΝΟΜΑ ΜΗΤΡΟΣ: ………………………………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ΑΔΤ: …………………………………………………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……….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ΗΜΕΡ. ΓΕΝΝΗΣΗΣ: ………………………………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ΤΟΠΟΣ ΓΕΝΝΗΣΗΣ: 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………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Δ/ΝΣΗ ΚΑΤΟΙΚΙΑΣ: …………………..………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……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…………………………………………………………………..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ΤΗΛ. ΕΠΙΚΟΙΝΩΝΙΑΣ: …………………………….……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EMAIL: ..</w:t>
      </w: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ΠΡΟΣ:</w:t>
      </w:r>
    </w:p>
    <w:p>
      <w:pPr>
        <w:spacing w:after="0" w:line="133" w:lineRule="exact"/>
        <w:rPr>
          <w:sz w:val="24"/>
          <w:szCs w:val="24"/>
          <w:color w:val="auto"/>
        </w:rPr>
      </w:pPr>
    </w:p>
    <w:p>
      <w:pPr>
        <w:ind w:left="1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Περιφέρεια ………………….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Περιφερειακή Ενότητα ………………..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Επιτροπές Κρατικής Αρωγής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Παρακαλώ να πραγματοποιήσετε αυτοψία</w:t>
      </w:r>
      <w:r>
        <w:rPr>
          <w:rFonts w:ascii="Calibri" w:cs="Calibri" w:eastAsia="Calibri" w:hAnsi="Calibri"/>
          <w:sz w:val="22"/>
          <w:szCs w:val="22"/>
          <w:color w:val="auto"/>
        </w:rPr>
        <w:t>,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στη νομίμως λειτουργούσα επιχείρησή μου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με ΑΦΜ……………………………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…………………………..…….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με επωνυμία………………………………………………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…………………………………………………………………..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και αντικείμενο………………………………………….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…………………………………………………………………..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…………………………………………………………………..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που βρίσκεται………………………………..………….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…………………………………………………………………..</w:t>
      </w:r>
      <w:r>
        <w:rPr>
          <w:rFonts w:ascii="Calibri" w:cs="Calibri" w:eastAsia="Calibri" w:hAnsi="Calibri"/>
          <w:sz w:val="22"/>
          <w:szCs w:val="22"/>
          <w:color w:val="auto"/>
        </w:rPr>
        <w:t>..</w:t>
      </w:r>
      <w:r>
        <w:rPr>
          <w:rFonts w:ascii="Calibri" w:cs="Calibri" w:eastAsia="Calibri" w:hAnsi="Calibri"/>
          <w:sz w:val="22"/>
          <w:szCs w:val="22"/>
          <w:color w:val="auto"/>
        </w:rPr>
        <w:t>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………………………………………………………………….. καθώς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ind w:right="580"/>
        <w:spacing w:after="0" w:line="34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έχει πληγεί από τις πλημμύρες που εκδηλώθηκαν αρχής γενομένης από 4 Σεπτεμβρίου 2023 στην ΠΕ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…………….…………………….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και έχει υποστεί ζημιές σε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9"/>
        </w:trPr>
        <w:tc>
          <w:tcPr>
            <w:tcW w:w="3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Εξοπλισμό</w:t>
            </w:r>
          </w:p>
        </w:tc>
        <w:tc>
          <w:tcPr>
            <w:tcW w:w="1320" w:type="dxa"/>
            <w:vAlign w:val="bottom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color w:val="auto"/>
                <w:w w:val="82"/>
              </w:rPr>
              <w:t>□</w:t>
            </w:r>
          </w:p>
        </w:tc>
      </w:tr>
      <w:tr>
        <w:trPr>
          <w:trHeight w:val="440"/>
        </w:trPr>
        <w:tc>
          <w:tcPr>
            <w:tcW w:w="3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Πρώτες ύλες</w:t>
            </w:r>
          </w:p>
        </w:tc>
        <w:tc>
          <w:tcPr>
            <w:tcW w:w="1320" w:type="dxa"/>
            <w:vAlign w:val="bottom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color w:val="auto"/>
                <w:w w:val="82"/>
              </w:rPr>
              <w:t>□</w:t>
            </w:r>
          </w:p>
        </w:tc>
      </w:tr>
      <w:tr>
        <w:trPr>
          <w:trHeight w:val="439"/>
        </w:trPr>
        <w:tc>
          <w:tcPr>
            <w:tcW w:w="3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Εμπορεύματα</w:t>
            </w:r>
          </w:p>
        </w:tc>
        <w:tc>
          <w:tcPr>
            <w:tcW w:w="1320" w:type="dxa"/>
            <w:vAlign w:val="bottom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color w:val="auto"/>
                <w:w w:val="82"/>
              </w:rPr>
              <w:t>□</w:t>
            </w:r>
          </w:p>
        </w:tc>
      </w:tr>
      <w:tr>
        <w:trPr>
          <w:trHeight w:val="439"/>
        </w:trPr>
        <w:tc>
          <w:tcPr>
            <w:tcW w:w="3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Αποθηκευμένα προϊόντα</w:t>
            </w:r>
          </w:p>
        </w:tc>
        <w:tc>
          <w:tcPr>
            <w:tcW w:w="1320" w:type="dxa"/>
            <w:vAlign w:val="bottom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color w:val="auto"/>
                <w:w w:val="82"/>
              </w:rPr>
              <w:t>□</w:t>
            </w:r>
          </w:p>
        </w:tc>
      </w:tr>
      <w:tr>
        <w:trPr>
          <w:trHeight w:val="439"/>
        </w:trPr>
        <w:tc>
          <w:tcPr>
            <w:tcW w:w="3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Οχήματα</w:t>
            </w:r>
          </w:p>
        </w:tc>
        <w:tc>
          <w:tcPr>
            <w:tcW w:w="1320" w:type="dxa"/>
            <w:vAlign w:val="bottom"/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36"/>
                <w:szCs w:val="36"/>
                <w:color w:val="auto"/>
                <w:w w:val="82"/>
              </w:rPr>
              <w:t>□</w:t>
            </w:r>
          </w:p>
        </w:tc>
      </w:tr>
    </w:tbl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right="320"/>
        <w:spacing w:after="0" w:line="223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προκειμένου να λάβω επιχορήγηση του ν.4797/2021. Επισυνάπτεται καταγραφή των ζημιών </w:t>
      </w:r>
      <w:r>
        <w:rPr>
          <w:rFonts w:ascii="Calibri" w:cs="Calibri" w:eastAsia="Calibri" w:hAnsi="Calibri"/>
          <w:sz w:val="36"/>
          <w:szCs w:val="36"/>
          <w:color w:val="auto"/>
        </w:rPr>
        <w:t>□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…../……/2023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Ο/Η Αιτών/ούσα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ind w:left="33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b w:val="1"/>
          <w:bCs w:val="1"/>
          <w:color w:val="auto"/>
        </w:rPr>
        <w:t>…………………………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7"/>
          <w:szCs w:val="17"/>
          <w:color w:val="auto"/>
        </w:rPr>
        <w:t>[Υπογραφή]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520" w:space="400"/>
            <w:col w:w="5140"/>
          </w:cols>
          <w:pgMar w:left="860" w:top="712" w:right="986" w:bottom="738" w:gutter="0" w:footer="0" w:header="0"/>
          <w:type w:val="continuous"/>
        </w:sect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Για περισσότερες πληροφορίες ο αιτών μπορεί να απευθύνεται στην Περιφέρεια καθώς και στα τηλέφωνα της Γενικής Γραμματείας Αποκατάστασης Φυσικών Καταστροφών και Κρατικής Αρωγής (</w:t>
      </w:r>
      <w:r>
        <w:rPr>
          <w:rFonts w:ascii="Calibri" w:cs="Calibri" w:eastAsia="Calibri" w:hAnsi="Calibri"/>
          <w:sz w:val="20"/>
          <w:szCs w:val="20"/>
          <w:b w:val="1"/>
          <w:bCs w:val="1"/>
          <w:i w:val="1"/>
          <w:iCs w:val="1"/>
          <w:color w:val="auto"/>
        </w:rPr>
        <w:t>213 1331300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| 08:00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 xml:space="preserve"> – 16:00). Εναλλακτικά μπορούν να αποστέλλουν email στο </w:t>
      </w:r>
      <w:r>
        <w:rPr>
          <w:rFonts w:ascii="Calibri" w:cs="Calibri" w:eastAsia="Calibri" w:hAnsi="Calibri"/>
          <w:sz w:val="20"/>
          <w:szCs w:val="20"/>
          <w:b w:val="1"/>
          <w:bCs w:val="1"/>
          <w:i w:val="1"/>
          <w:iCs w:val="1"/>
          <w:u w:val="single" w:color="auto"/>
          <w:color w:val="0563C1"/>
        </w:rPr>
        <w:t>infoarogi@civilprotection.gr</w:t>
      </w:r>
      <w:r>
        <w:rPr>
          <w:rFonts w:ascii="Calibri" w:cs="Calibri" w:eastAsia="Calibri" w:hAnsi="Calibri"/>
          <w:sz w:val="20"/>
          <w:szCs w:val="20"/>
          <w:i w:val="1"/>
          <w:iCs w:val="1"/>
          <w:color w:val="auto"/>
        </w:rPr>
        <w:t>, υποβάλλοντας το ερώτημά τους και αναφέροντας τυχόν απαιτούμενα στοιχεία.</w:t>
      </w:r>
    </w:p>
    <w:sectPr>
      <w:pgSz w:w="11900" w:h="16838" w:orient="portrait"/>
      <w:cols w:equalWidth="0" w:num="1">
        <w:col w:w="10060"/>
      </w:cols>
      <w:pgMar w:left="860" w:top="712" w:right="986" w:bottom="73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2023-09-08T10:42:10Z</dcterms:created>
  <dcterms:modified xsi:type="dcterms:W3CDTF">2023-09-08T10:42:10Z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